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</w:p>
          <w:p w14:paraId="193BB259" w14:textId="5B7F37ED" w:rsidR="00E415A4" w:rsidRPr="00E57E61" w:rsidRDefault="00E415A4" w:rsidP="00C766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TEL. / FAX 0253 /224843;</w:t>
            </w:r>
          </w:p>
          <w:p w14:paraId="78189FF8" w14:textId="748F468C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C7665B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277859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311E648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A125B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2552C578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C21328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227683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27400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227683">
        <w:rPr>
          <w:rFonts w:ascii="Times New Roman" w:hAnsi="Times New Roman" w:cs="Times New Roman"/>
          <w:b/>
          <w:bCs/>
          <w:sz w:val="24"/>
          <w:szCs w:val="24"/>
          <w:lang w:val="pt-BR"/>
        </w:rPr>
        <w:t>25.10.2024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0636534" w14:textId="3142A011" w:rsidR="00682BB1" w:rsidRPr="00682BB1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002E1D76" w14:textId="77777777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 Învățământului Preuniversitar Nr.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42CF9BC" w14:textId="4668F600" w:rsidR="00682BB1" w:rsidRPr="002604DC" w:rsidRDefault="00682BB1" w:rsidP="00682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C766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4C75562F" w14:textId="6021FB8D" w:rsidR="00682BB1" w:rsidRPr="002A7FC0" w:rsidRDefault="00682BB1" w:rsidP="00682BB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C766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Ordinului 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M.E. Nr.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8669EA7" w14:textId="558CDE95" w:rsidR="00682BB1" w:rsidRPr="00BB1499" w:rsidRDefault="00682BB1" w:rsidP="00682BB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C7665B">
        <w:rPr>
          <w:rFonts w:ascii="Times New Roman" w:hAnsi="Times New Roman" w:cs="Times New Roman"/>
          <w:sz w:val="24"/>
          <w:szCs w:val="24"/>
          <w:lang w:val="pt-BR"/>
        </w:rPr>
        <w:t>ui</w:t>
      </w:r>
      <w:bookmarkStart w:id="0" w:name="_GoBack"/>
      <w:bookmarkEnd w:id="0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695D0CD3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02C47B3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227683">
        <w:rPr>
          <w:rFonts w:ascii="Times New Roman" w:hAnsi="Times New Roman" w:cs="Times New Roman"/>
          <w:sz w:val="24"/>
          <w:szCs w:val="24"/>
          <w:lang w:val="pt-BR"/>
        </w:rPr>
        <w:t>25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27683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.202</w:t>
      </w:r>
      <w:r w:rsidR="00227683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1DF0810D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Decizia directorului Liceului cu Program Sportiv Târgu-Jiu Nr. </w:t>
      </w:r>
      <w:r w:rsidR="00E3214B">
        <w:rPr>
          <w:rFonts w:ascii="Times New Roman" w:hAnsi="Times New Roman" w:cs="Times New Roman"/>
          <w:sz w:val="24"/>
          <w:szCs w:val="24"/>
          <w:lang w:val="pt-BR"/>
        </w:rPr>
        <w:t xml:space="preserve">166/17.10.2023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privind constituirea Consiliului de Administrație al Liceului cu Program Sportiv Târgu-Jiu.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0CF601B1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</w:t>
      </w:r>
      <w:r w:rsidR="00C7665B">
        <w:rPr>
          <w:rFonts w:ascii="Times New Roman" w:hAnsi="Times New Roman" w:cs="Times New Roman"/>
          <w:sz w:val="24"/>
          <w:szCs w:val="24"/>
          <w:lang w:val="pt-BR"/>
        </w:rPr>
        <w:t xml:space="preserve">ceului cu Program Sportiv Târgu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159A2512" w:rsidR="00E415A4" w:rsidRPr="00BB1499" w:rsidRDefault="00227683" w:rsidP="00227683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 w:rsidRPr="00C7665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7665B">
        <w:rPr>
          <w:rFonts w:ascii="Times New Roman" w:hAnsi="Times New Roman" w:cs="Times New Roman"/>
          <w:bCs/>
          <w:sz w:val="24"/>
          <w:szCs w:val="24"/>
          <w:lang w:val="pt-BR"/>
        </w:rPr>
        <w:t>probarea programării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concediului de odihnă</w:t>
      </w:r>
      <w:r w:rsidR="00C7665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pentru anul școlar 2025/2026</w:t>
      </w:r>
      <w:r w:rsidR="00E3214B">
        <w:rPr>
          <w:rFonts w:ascii="Times New Roman" w:hAnsi="Times New Roman" w:cs="Times New Roman"/>
          <w:bCs/>
          <w:sz w:val="24"/>
          <w:szCs w:val="24"/>
          <w:lang w:val="pt-BR"/>
        </w:rPr>
        <w:t>, pentru cadrele didactice.</w:t>
      </w:r>
    </w:p>
    <w:p w14:paraId="7ED9EDA9" w14:textId="7099D5E8" w:rsidR="00E415A4" w:rsidRDefault="00E415A4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2" w:name="_Hlk179535915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 w:rsidR="00227683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r w:rsid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 w:rsidRPr="00C7665B">
        <w:rPr>
          <w:rFonts w:ascii="Times New Roman" w:hAnsi="Times New Roman" w:cs="Times New Roman"/>
          <w:sz w:val="24"/>
          <w:szCs w:val="24"/>
          <w:lang w:val="pt-BR"/>
        </w:rPr>
        <w:t xml:space="preserve">Acordarea 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avizul</w:t>
      </w:r>
      <w:r w:rsidR="00C7665B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consultativ pentru 2</w:t>
      </w:r>
      <w:r w:rsidR="00C7665B">
        <w:rPr>
          <w:rFonts w:ascii="Times New Roman" w:hAnsi="Times New Roman" w:cs="Times New Roman"/>
          <w:bCs/>
          <w:sz w:val="24"/>
          <w:szCs w:val="24"/>
          <w:lang w:val="ro-RO"/>
        </w:rPr>
        <w:t>(două)</w:t>
      </w:r>
      <w:r w:rsidR="00AB3C5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transferuri școlare.</w:t>
      </w:r>
    </w:p>
    <w:p w14:paraId="7B610B97" w14:textId="45D1DD78" w:rsidR="00227683" w:rsidRDefault="00227683" w:rsidP="00227683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F.A.D.C de la LPS Tg-Jiu, clasa a IX-a B ( fotbal) la Liceul Tehnologic „ General Ioan Culcer" Tg-Jiu</w:t>
      </w:r>
    </w:p>
    <w:p w14:paraId="2E2ED660" w14:textId="0DDFBFC3" w:rsidR="00227683" w:rsidRPr="00227683" w:rsidRDefault="00227683" w:rsidP="00227683">
      <w:pPr>
        <w:pStyle w:val="List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B.I.A de la LPS Tg-Jiu clasa a IX-a A ( atletism)  la Liceul Tehnologic Bârsești</w:t>
      </w:r>
    </w:p>
    <w:p w14:paraId="038981CC" w14:textId="078BB48C" w:rsidR="00BE7C40" w:rsidRPr="00227683" w:rsidRDefault="004D61BE" w:rsidP="002276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3" w:name="_Hlk179537532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bookmarkEnd w:id="3"/>
      <w:r w:rsidR="00D826BB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D20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 w:rsidRPr="00C7665B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AB3C5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7665B">
        <w:rPr>
          <w:rFonts w:ascii="Times New Roman" w:hAnsi="Times New Roman" w:cs="Times New Roman"/>
          <w:bCs/>
          <w:sz w:val="24"/>
          <w:szCs w:val="24"/>
          <w:lang w:val="pt-BR"/>
        </w:rPr>
        <w:t>reducerii</w:t>
      </w:r>
      <w:r w:rsidR="00227683" w:rsidRPr="0022768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orei de curs pe perioada programului de iarnă începând cu 04.11.2024, conform art.11, alin.9 din ROFUIP nr 5726/2024 ( ora de curs: 45 de min, pauza: 10 min)</w:t>
      </w:r>
    </w:p>
    <w:p w14:paraId="4EEC98E5" w14:textId="77777777" w:rsidR="00542863" w:rsidRDefault="00542863" w:rsidP="002276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2BE0137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7E417FE8" w:rsidR="00542863" w:rsidRPr="002604DC" w:rsidRDefault="00542863" w:rsidP="00682BB1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 w:rsidRPr="002604DC"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Maria - Claudia                                                  SECRETAR C.A.,</w:t>
      </w:r>
    </w:p>
    <w:p w14:paraId="6B660F6A" w14:textId="2F413057" w:rsidR="00542863" w:rsidRPr="002604DC" w:rsidRDefault="00682BB1" w:rsidP="00682BB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                                                                                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r w:rsidR="00542863"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682BB1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2C420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E41F7"/>
    <w:multiLevelType w:val="hybridMultilevel"/>
    <w:tmpl w:val="AAC85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60EF6"/>
    <w:multiLevelType w:val="hybridMultilevel"/>
    <w:tmpl w:val="DFD6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133EBB"/>
    <w:multiLevelType w:val="hybridMultilevel"/>
    <w:tmpl w:val="BE74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A55A7"/>
    <w:multiLevelType w:val="hybridMultilevel"/>
    <w:tmpl w:val="5BD2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68863C8"/>
    <w:multiLevelType w:val="hybridMultilevel"/>
    <w:tmpl w:val="7FEE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12777B"/>
    <w:rsid w:val="00143515"/>
    <w:rsid w:val="00226DED"/>
    <w:rsid w:val="00227683"/>
    <w:rsid w:val="002523E9"/>
    <w:rsid w:val="00254656"/>
    <w:rsid w:val="00274003"/>
    <w:rsid w:val="002B0F40"/>
    <w:rsid w:val="002C4201"/>
    <w:rsid w:val="00422DBB"/>
    <w:rsid w:val="004A0BA5"/>
    <w:rsid w:val="004D61BE"/>
    <w:rsid w:val="00542863"/>
    <w:rsid w:val="0059289A"/>
    <w:rsid w:val="005B283B"/>
    <w:rsid w:val="00652155"/>
    <w:rsid w:val="00657222"/>
    <w:rsid w:val="00682BB1"/>
    <w:rsid w:val="006E7D83"/>
    <w:rsid w:val="00756229"/>
    <w:rsid w:val="007A27EA"/>
    <w:rsid w:val="007D74BC"/>
    <w:rsid w:val="00870931"/>
    <w:rsid w:val="00887D38"/>
    <w:rsid w:val="009E50CA"/>
    <w:rsid w:val="00AB3C50"/>
    <w:rsid w:val="00B15EBF"/>
    <w:rsid w:val="00BE6B6F"/>
    <w:rsid w:val="00BE7C40"/>
    <w:rsid w:val="00BF5815"/>
    <w:rsid w:val="00C21328"/>
    <w:rsid w:val="00C7665B"/>
    <w:rsid w:val="00CE326A"/>
    <w:rsid w:val="00D20F45"/>
    <w:rsid w:val="00D826BB"/>
    <w:rsid w:val="00E1600C"/>
    <w:rsid w:val="00E3214B"/>
    <w:rsid w:val="00E415A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2025-03-12T09:53:00Z</cp:lastPrinted>
  <dcterms:created xsi:type="dcterms:W3CDTF">2025-03-12T14:45:00Z</dcterms:created>
  <dcterms:modified xsi:type="dcterms:W3CDTF">2025-03-12T14:45:00Z</dcterms:modified>
</cp:coreProperties>
</file>